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6B0C3D">
        <w:rPr>
          <w:rFonts w:ascii="Times New Roman" w:eastAsia="Arial" w:hAnsi="Times New Roman" w:cs="Times New Roman"/>
          <w:sz w:val="24"/>
          <w:szCs w:val="24"/>
        </w:rPr>
        <w:t>Ante Kovačića, Zlatar</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rsidR="005866A9" w:rsidRPr="009901D3" w:rsidRDefault="005866A9" w:rsidP="000E14F1">
      <w:pPr>
        <w:spacing w:after="0"/>
        <w:jc w:val="both"/>
        <w:rPr>
          <w:rFonts w:ascii="Times New Roman" w:hAnsi="Times New Roman" w:cs="Times New Roman"/>
          <w:sz w:val="24"/>
          <w:szCs w:val="24"/>
        </w:rPr>
      </w:pPr>
    </w:p>
    <w:p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rsidR="005866A9" w:rsidRPr="009901D3" w:rsidRDefault="005866A9" w:rsidP="000E14F1">
      <w:pPr>
        <w:spacing w:after="0"/>
        <w:jc w:val="both"/>
        <w:rPr>
          <w:rFonts w:ascii="Times New Roman" w:hAnsi="Times New Roman" w:cs="Times New Roman"/>
          <w:sz w:val="24"/>
          <w:szCs w:val="24"/>
        </w:rPr>
      </w:pPr>
    </w:p>
    <w:p w:rsidR="005866A9" w:rsidRDefault="005866A9" w:rsidP="000E14F1">
      <w:pPr>
        <w:pStyle w:val="Naslov1"/>
        <w:spacing w:before="0"/>
        <w:jc w:val="both"/>
        <w:rPr>
          <w:rFonts w:ascii="Times New Roman" w:eastAsia="Arial" w:hAnsi="Times New Roman"/>
          <w:sz w:val="24"/>
          <w:szCs w:val="24"/>
        </w:rPr>
      </w:pPr>
    </w:p>
    <w:p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6B0C3D">
        <w:rPr>
          <w:rFonts w:ascii="Times New Roman" w:hAnsi="Times New Roman" w:cs="Times New Roman"/>
          <w:sz w:val="24"/>
          <w:szCs w:val="24"/>
        </w:rPr>
        <w:t>Ante Kovačića, Zlatar</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Pojmovi koji nisu posebno definirani ovim Pravilnikom imaju značenje utvrđeno Zakonom o javnoj nabavi i </w:t>
      </w:r>
      <w:proofErr w:type="spellStart"/>
      <w:r w:rsidRPr="00646D81">
        <w:rPr>
          <w:rFonts w:ascii="Times New Roman" w:hAnsi="Times New Roman" w:cs="Times New Roman"/>
          <w:sz w:val="24"/>
          <w:szCs w:val="24"/>
        </w:rPr>
        <w:t>podzakonskim</w:t>
      </w:r>
      <w:proofErr w:type="spellEnd"/>
      <w:r w:rsidRPr="00646D81">
        <w:rPr>
          <w:rFonts w:ascii="Times New Roman" w:hAnsi="Times New Roman" w:cs="Times New Roman"/>
          <w:sz w:val="24"/>
          <w:szCs w:val="24"/>
        </w:rPr>
        <w:t xml:space="preserve"> propisima kojima se uređuje područje javne nabave.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w:t>
      </w:r>
      <w:proofErr w:type="spellStart"/>
      <w:r w:rsidRPr="00646D81">
        <w:rPr>
          <w:rFonts w:ascii="Times New Roman" w:hAnsi="Times New Roman" w:cs="Times New Roman"/>
          <w:sz w:val="24"/>
          <w:szCs w:val="24"/>
        </w:rPr>
        <w:t>podzakonskih</w:t>
      </w:r>
      <w:proofErr w:type="spellEnd"/>
      <w:r w:rsidRPr="00646D81">
        <w:rPr>
          <w:rFonts w:ascii="Times New Roman" w:hAnsi="Times New Roman" w:cs="Times New Roman"/>
          <w:sz w:val="24"/>
          <w:szCs w:val="24"/>
        </w:rPr>
        <w:t xml:space="preserve">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rsidR="00646D81" w:rsidRPr="00646D81" w:rsidRDefault="00646D81" w:rsidP="00646D81">
      <w:pPr>
        <w:spacing w:after="0"/>
        <w:jc w:val="both"/>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(1) Naručitelj se u provedbi postupaka jednostavne nabave obvezuje poduzimati sve prikladne mjere o prepoznavanju, sprječavanju i uklanjanju sukoba interesa te u tu svrhu postupa sukladno odredbama članaka 75. do 83. Zakona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rsidR="00646D81" w:rsidRPr="00646D81" w:rsidRDefault="00646D81" w:rsidP="00646D81">
      <w:pPr>
        <w:tabs>
          <w:tab w:val="left" w:pos="993"/>
        </w:tabs>
        <w:spacing w:after="0"/>
        <w:jc w:val="both"/>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rsidR="00646D81" w:rsidRPr="00646D81" w:rsidRDefault="00646D81" w:rsidP="00646D81">
      <w:pPr>
        <w:tabs>
          <w:tab w:val="left" w:pos="993"/>
        </w:tabs>
        <w:spacing w:after="0"/>
        <w:ind w:firstLine="709"/>
        <w:jc w:val="center"/>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pozivom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w:t>
      </w:r>
      <w:r w:rsidR="006F7EFE">
        <w:rPr>
          <w:rFonts w:ascii="Times New Roman" w:hAnsi="Times New Roman" w:cs="Times New Roman"/>
          <w:sz w:val="24"/>
          <w:szCs w:val="24"/>
        </w:rPr>
        <w:t>a</w:t>
      </w:r>
      <w:r w:rsidRPr="00646D81">
        <w:rPr>
          <w:rFonts w:ascii="Times New Roman" w:hAnsi="Times New Roman" w:cs="Times New Roman"/>
          <w:sz w:val="24"/>
          <w:szCs w:val="24"/>
        </w:rPr>
        <w:t>teringa</w:t>
      </w:r>
      <w:proofErr w:type="spellEnd"/>
      <w:r w:rsidRPr="00646D81">
        <w:rPr>
          <w:rFonts w:ascii="Times New Roman" w:hAnsi="Times New Roman" w:cs="Times New Roman"/>
          <w:sz w:val="24"/>
          <w:szCs w:val="24"/>
        </w:rPr>
        <w:t>.</w:t>
      </w:r>
    </w:p>
    <w:bookmarkEnd w:id="5"/>
    <w:p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ako iz tehničkih razloga predmet nabave može isporučiti samo određeni gospodarski subjekt ili </w:t>
      </w:r>
    </w:p>
    <w:p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rsidR="00646D81" w:rsidRPr="00646D81" w:rsidRDefault="00646D81" w:rsidP="00646D81">
      <w:pPr>
        <w:tabs>
          <w:tab w:val="left" w:pos="851"/>
          <w:tab w:val="left" w:pos="993"/>
        </w:tabs>
        <w:spacing w:after="0"/>
        <w:jc w:val="both"/>
        <w:rPr>
          <w:rFonts w:ascii="Times New Roman" w:hAnsi="Times New Roman" w:cs="Times New Roman"/>
          <w:sz w:val="24"/>
          <w:szCs w:val="24"/>
        </w:rPr>
      </w:pPr>
    </w:p>
    <w:p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rsidR="00646D81" w:rsidRPr="00646D81" w:rsidRDefault="00646D81" w:rsidP="00646D81">
      <w:pPr>
        <w:tabs>
          <w:tab w:val="left" w:pos="851"/>
          <w:tab w:val="left" w:pos="993"/>
        </w:tabs>
        <w:spacing w:after="0"/>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rsidR="00646D81" w:rsidRPr="00646D81" w:rsidRDefault="00646D81" w:rsidP="00646D81">
      <w:pPr>
        <w:spacing w:after="0"/>
        <w:jc w:val="both"/>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(10) U postupcima u kojima je to primjenjivo, Naručitelj je u Pozivu na dostavu ponuda obvezan odrediti uvjete pristupa podacima i informacije o mjerama sukladno propisima o </w:t>
      </w:r>
      <w:proofErr w:type="spellStart"/>
      <w:r w:rsidRPr="00646D81">
        <w:rPr>
          <w:rFonts w:ascii="Times New Roman" w:hAnsi="Times New Roman" w:cs="Times New Roman"/>
          <w:sz w:val="24"/>
          <w:szCs w:val="24"/>
        </w:rPr>
        <w:t>kibernetičkoj</w:t>
      </w:r>
      <w:proofErr w:type="spellEnd"/>
      <w:r w:rsidRPr="00646D81">
        <w:rPr>
          <w:rFonts w:ascii="Times New Roman" w:hAnsi="Times New Roman" w:cs="Times New Roman"/>
          <w:sz w:val="24"/>
          <w:szCs w:val="24"/>
        </w:rPr>
        <w:t xml:space="preserve"> sigurnosti.</w:t>
      </w:r>
    </w:p>
    <w:p w:rsidR="00646D81" w:rsidRPr="00646D81" w:rsidRDefault="00646D81" w:rsidP="00646D81">
      <w:pPr>
        <w:spacing w:after="0"/>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rsidR="00646D81" w:rsidRPr="00646D81" w:rsidRDefault="00646D81" w:rsidP="00646D81">
      <w:pPr>
        <w:spacing w:after="0"/>
        <w:jc w:val="center"/>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rsidR="00646D81" w:rsidRPr="00646D81" w:rsidRDefault="00646D81" w:rsidP="00646D81">
      <w:pPr>
        <w:spacing w:after="0"/>
        <w:rPr>
          <w:rFonts w:ascii="Times New Roman" w:hAnsi="Times New Roman" w:cs="Times New Roman"/>
          <w:bCs/>
          <w:sz w:val="24"/>
          <w:szCs w:val="24"/>
        </w:rPr>
      </w:pPr>
    </w:p>
    <w:p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rsidR="00646D81" w:rsidRPr="00646D81" w:rsidRDefault="00646D81" w:rsidP="00646D81">
      <w:pPr>
        <w:spacing w:after="0"/>
        <w:jc w:val="both"/>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w:t>
      </w:r>
      <w:r w:rsidRPr="00646D81">
        <w:rPr>
          <w:rFonts w:ascii="Times New Roman" w:hAnsi="Times New Roman" w:cs="Times New Roman"/>
          <w:sz w:val="24"/>
          <w:szCs w:val="24"/>
        </w:rPr>
        <w:lastRenderedPageBreak/>
        <w:t xml:space="preserve">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Iznimno, rokovi za  dostavu ponuda iz stavka 3. i 4. ovog članka Pravilnika  mogu biti i kraći od tri radna (3) odnosno pet (5) radnih dana, pod uvjetom da je kraći rok po ocjeni Stručnog povjerenstva objektivno dovoljan za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rsidR="00646D81" w:rsidRPr="00646D81" w:rsidRDefault="00646D81" w:rsidP="00646D81">
      <w:pPr>
        <w:spacing w:after="0"/>
        <w:jc w:val="both"/>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rsidR="00646D81" w:rsidRPr="00646D81" w:rsidRDefault="00646D81" w:rsidP="00646D81">
      <w:pPr>
        <w:spacing w:after="0"/>
        <w:jc w:val="both"/>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rsidR="00646D81" w:rsidRPr="00646D81" w:rsidRDefault="00646D81" w:rsidP="00646D81">
      <w:pPr>
        <w:spacing w:after="0"/>
        <w:jc w:val="both"/>
        <w:rPr>
          <w:rFonts w:ascii="Times New Roman" w:hAnsi="Times New Roman" w:cs="Times New Roman"/>
          <w:color w:val="00000A"/>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u  slučaju žurne nabave kada bi primjena roka mirovanja ugrozila obavljanje poslova iz djelokruga Naručitelja ili prouzročila značajniju štetu.</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Ponuditelj može putem EOJN RH, po objavi odluke, tražiti uvid u zaprimljene ponude i druge dijelove dokumentacije koje nisu objavljene u EOJN RH.</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rsidR="00646D81" w:rsidRPr="00646D81" w:rsidRDefault="00646D81" w:rsidP="00646D81">
      <w:pPr>
        <w:spacing w:after="0"/>
        <w:jc w:val="center"/>
        <w:rPr>
          <w:rFonts w:ascii="Times New Roman" w:hAnsi="Times New Roman" w:cs="Times New Roman"/>
          <w:b/>
          <w:bCs/>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rsidR="00646D81" w:rsidRPr="00646D81" w:rsidRDefault="00646D81" w:rsidP="00646D81">
      <w:pPr>
        <w:pStyle w:val="Odlomakpopisa"/>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Sve dokumente koje Naručitelj zahtijeva sukladno ovom Pravilniku gospodarski subjekti mogu dostaviti u neovjerenoj preslici. </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rsidR="00646D81" w:rsidRPr="00646D81" w:rsidRDefault="00646D81" w:rsidP="00646D81">
      <w:pPr>
        <w:spacing w:after="0"/>
        <w:ind w:firstLine="709"/>
        <w:jc w:val="center"/>
        <w:rPr>
          <w:rFonts w:ascii="Times New Roman" w:hAnsi="Times New Roman" w:cs="Times New Roman"/>
          <w:b/>
          <w:bCs/>
          <w:sz w:val="24"/>
          <w:szCs w:val="24"/>
        </w:rPr>
      </w:pPr>
    </w:p>
    <w:p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rsidR="00646D81" w:rsidRPr="00646D81" w:rsidRDefault="00646D81" w:rsidP="00646D81">
      <w:pPr>
        <w:spacing w:after="0"/>
        <w:ind w:firstLine="709"/>
        <w:jc w:val="center"/>
        <w:rPr>
          <w:rFonts w:ascii="Times New Roman" w:hAnsi="Times New Roman" w:cs="Times New Roman"/>
          <w:b/>
          <w:bCs/>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rsidR="00646D81" w:rsidRPr="00646D81" w:rsidRDefault="00646D81" w:rsidP="00646D81">
      <w:pPr>
        <w:spacing w:after="0"/>
        <w:jc w:val="center"/>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rsidR="00646D81" w:rsidRPr="00646D81" w:rsidRDefault="00646D81" w:rsidP="00646D81">
      <w:pPr>
        <w:tabs>
          <w:tab w:val="left" w:pos="0"/>
          <w:tab w:val="left" w:pos="1134"/>
        </w:tabs>
        <w:spacing w:after="0"/>
        <w:jc w:val="both"/>
        <w:rPr>
          <w:rFonts w:ascii="Times New Roman" w:hAnsi="Times New Roman" w:cs="Times New Roman"/>
          <w:sz w:val="24"/>
          <w:szCs w:val="24"/>
        </w:rPr>
      </w:pPr>
    </w:p>
    <w:p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(7) Rješenje o prigovoru dostavlja se podnositelju prigovora elektroničkim sredstvima komunikacije putem modula jednostavne nabave EOJN RH osim ako  drugačije nije propisano Pozivom na dostavu ponuda.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rsidR="00646D81" w:rsidRPr="00646D81" w:rsidRDefault="00646D81" w:rsidP="00646D81">
      <w:pPr>
        <w:spacing w:after="0"/>
        <w:jc w:val="center"/>
        <w:rPr>
          <w:rFonts w:ascii="Times New Roman" w:hAnsi="Times New Roman" w:cs="Times New Roman"/>
          <w:b/>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rsidR="00646D81" w:rsidRPr="00646D81" w:rsidRDefault="00646D81" w:rsidP="00646D81">
      <w:pPr>
        <w:spacing w:after="0"/>
        <w:jc w:val="both"/>
        <w:rPr>
          <w:rFonts w:ascii="Times New Roman" w:hAnsi="Times New Roman" w:cs="Times New Roman"/>
          <w:sz w:val="24"/>
          <w:szCs w:val="24"/>
        </w:rPr>
      </w:pPr>
    </w:p>
    <w:p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promjenu predmeta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rsidR="00646D81" w:rsidRDefault="00646D81" w:rsidP="00646D81">
      <w:pPr>
        <w:tabs>
          <w:tab w:val="left" w:pos="993"/>
          <w:tab w:val="left" w:pos="1134"/>
        </w:tabs>
        <w:spacing w:after="0"/>
        <w:jc w:val="both"/>
        <w:rPr>
          <w:rFonts w:ascii="Times New Roman" w:hAnsi="Times New Roman" w:cs="Times New Roman"/>
          <w:sz w:val="24"/>
          <w:szCs w:val="24"/>
        </w:rPr>
      </w:pPr>
    </w:p>
    <w:p w:rsidR="00FB52BC" w:rsidRDefault="00FB52BC" w:rsidP="00646D81">
      <w:pPr>
        <w:tabs>
          <w:tab w:val="left" w:pos="993"/>
          <w:tab w:val="left" w:pos="1134"/>
        </w:tabs>
        <w:spacing w:after="0"/>
        <w:jc w:val="both"/>
        <w:rPr>
          <w:rFonts w:ascii="Times New Roman" w:hAnsi="Times New Roman" w:cs="Times New Roman"/>
          <w:sz w:val="24"/>
          <w:szCs w:val="24"/>
        </w:rPr>
      </w:pPr>
    </w:p>
    <w:p w:rsidR="00FB52BC" w:rsidRPr="00646D81" w:rsidRDefault="00FB52BC"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19.</w:t>
      </w:r>
    </w:p>
    <w:p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rsidR="00646D81" w:rsidRPr="00646D81" w:rsidRDefault="00646D81" w:rsidP="00646D81">
      <w:pPr>
        <w:tabs>
          <w:tab w:val="left" w:pos="993"/>
          <w:tab w:val="left" w:pos="1134"/>
        </w:tabs>
        <w:spacing w:after="0"/>
        <w:jc w:val="both"/>
        <w:rPr>
          <w:rFonts w:ascii="Times New Roman" w:hAnsi="Times New Roman" w:cs="Times New Roman"/>
          <w:sz w:val="24"/>
          <w:szCs w:val="24"/>
        </w:rPr>
      </w:pPr>
    </w:p>
    <w:p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rsidR="000E14F1" w:rsidRPr="00646D81" w:rsidRDefault="000E14F1" w:rsidP="000E14F1">
      <w:pPr>
        <w:spacing w:after="0"/>
        <w:jc w:val="both"/>
        <w:rPr>
          <w:rFonts w:ascii="Times New Roman" w:hAnsi="Times New Roman" w:cs="Times New Roman"/>
          <w:sz w:val="24"/>
          <w:szCs w:val="24"/>
        </w:rPr>
      </w:pPr>
    </w:p>
    <w:p w:rsidR="00646D81" w:rsidRPr="00646D81" w:rsidRDefault="00646D81" w:rsidP="000E14F1">
      <w:pPr>
        <w:spacing w:after="0"/>
        <w:jc w:val="both"/>
        <w:rPr>
          <w:rFonts w:ascii="Times New Roman" w:hAnsi="Times New Roman" w:cs="Times New Roman"/>
          <w:sz w:val="24"/>
          <w:szCs w:val="24"/>
        </w:rPr>
      </w:pPr>
    </w:p>
    <w:p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rsidR="00646D81" w:rsidRDefault="00646D81" w:rsidP="000E14F1">
      <w:pPr>
        <w:spacing w:after="0"/>
        <w:jc w:val="both"/>
        <w:rPr>
          <w:rFonts w:ascii="Times New Roman" w:hAnsi="Times New Roman" w:cs="Times New Roman"/>
          <w:sz w:val="24"/>
          <w:szCs w:val="24"/>
        </w:rPr>
      </w:pPr>
    </w:p>
    <w:bookmarkEnd w:id="0"/>
    <w:p w:rsidR="000E14F1" w:rsidRDefault="000E14F1" w:rsidP="000E14F1">
      <w:pPr>
        <w:spacing w:after="0"/>
        <w:jc w:val="both"/>
        <w:rPr>
          <w:rFonts w:ascii="Times New Roman" w:hAnsi="Times New Roman" w:cs="Times New Roman"/>
          <w:sz w:val="24"/>
          <w:szCs w:val="24"/>
        </w:rPr>
      </w:pPr>
    </w:p>
    <w:p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rsidR="00FB52BC" w:rsidRDefault="00FB52BC" w:rsidP="00FB52BC">
      <w:pPr>
        <w:tabs>
          <w:tab w:val="left" w:pos="993"/>
        </w:tabs>
        <w:spacing w:after="0"/>
        <w:jc w:val="both"/>
        <w:rPr>
          <w:rFonts w:ascii="Times New Roman" w:hAnsi="Times New Roman" w:cs="Times New Roman"/>
          <w:b/>
        </w:rPr>
      </w:pPr>
    </w:p>
    <w:p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rsidR="00FB52BC" w:rsidRDefault="00FB52BC" w:rsidP="00FB52BC">
      <w:pPr>
        <w:tabs>
          <w:tab w:val="left" w:pos="993"/>
          <w:tab w:val="left" w:pos="1134"/>
        </w:tabs>
        <w:spacing w:after="0"/>
        <w:jc w:val="both"/>
        <w:rPr>
          <w:rFonts w:ascii="Times New Roman" w:hAnsi="Times New Roman" w:cs="Times New Roman"/>
        </w:rPr>
      </w:pPr>
    </w:p>
    <w:p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lastRenderedPageBreak/>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Osnovnoj školi </w:t>
      </w:r>
      <w:r w:rsidR="006F7EFE">
        <w:rPr>
          <w:rFonts w:ascii="Times New Roman" w:hAnsi="Times New Roman" w:cs="Times New Roman"/>
          <w:sz w:val="24"/>
          <w:szCs w:val="24"/>
        </w:rPr>
        <w:t>Ante Kovačića</w:t>
      </w:r>
      <w:r w:rsidR="00FE795A">
        <w:rPr>
          <w:rFonts w:ascii="Times New Roman" w:hAnsi="Times New Roman" w:cs="Times New Roman"/>
          <w:sz w:val="24"/>
          <w:szCs w:val="24"/>
        </w:rPr>
        <w:t>,</w:t>
      </w:r>
      <w:r w:rsidR="006F7EFE">
        <w:rPr>
          <w:rFonts w:ascii="Times New Roman" w:hAnsi="Times New Roman" w:cs="Times New Roman"/>
          <w:sz w:val="24"/>
          <w:szCs w:val="24"/>
        </w:rPr>
        <w:t xml:space="preserve"> Zlatar</w:t>
      </w:r>
      <w:r w:rsidR="00DE39E5">
        <w:rPr>
          <w:rFonts w:ascii="Times New Roman" w:hAnsi="Times New Roman" w:cs="Times New Roman"/>
          <w:sz w:val="24"/>
          <w:szCs w:val="24"/>
        </w:rPr>
        <w:t xml:space="preserve"> KLASA:</w:t>
      </w:r>
      <w:r w:rsidR="00FE795A">
        <w:rPr>
          <w:rFonts w:ascii="Times New Roman" w:hAnsi="Times New Roman" w:cs="Times New Roman"/>
          <w:sz w:val="24"/>
          <w:szCs w:val="24"/>
        </w:rPr>
        <w:t xml:space="preserve"> 011-03/2</w:t>
      </w:r>
      <w:r w:rsidR="006F7EFE">
        <w:rPr>
          <w:rFonts w:ascii="Times New Roman" w:hAnsi="Times New Roman" w:cs="Times New Roman"/>
          <w:sz w:val="24"/>
          <w:szCs w:val="24"/>
        </w:rPr>
        <w:t>4</w:t>
      </w:r>
      <w:r w:rsidR="00FE795A">
        <w:rPr>
          <w:rFonts w:ascii="Times New Roman" w:hAnsi="Times New Roman" w:cs="Times New Roman"/>
          <w:sz w:val="24"/>
          <w:szCs w:val="24"/>
        </w:rPr>
        <w:t>-02/</w:t>
      </w:r>
      <w:r w:rsidR="006F7EFE">
        <w:rPr>
          <w:rFonts w:ascii="Times New Roman" w:hAnsi="Times New Roman" w:cs="Times New Roman"/>
          <w:sz w:val="24"/>
          <w:szCs w:val="24"/>
        </w:rPr>
        <w:t>2</w:t>
      </w:r>
      <w:r w:rsidR="00FE795A">
        <w:rPr>
          <w:rFonts w:ascii="Times New Roman" w:hAnsi="Times New Roman" w:cs="Times New Roman"/>
          <w:sz w:val="24"/>
          <w:szCs w:val="24"/>
        </w:rPr>
        <w:t>, URBROJ: 2140-</w:t>
      </w:r>
      <w:r w:rsidR="006F7EFE">
        <w:rPr>
          <w:rFonts w:ascii="Times New Roman" w:hAnsi="Times New Roman" w:cs="Times New Roman"/>
          <w:sz w:val="24"/>
          <w:szCs w:val="24"/>
        </w:rPr>
        <w:t>84</w:t>
      </w:r>
      <w:r w:rsidR="00FE795A">
        <w:rPr>
          <w:rFonts w:ascii="Times New Roman" w:hAnsi="Times New Roman" w:cs="Times New Roman"/>
          <w:sz w:val="24"/>
          <w:szCs w:val="24"/>
        </w:rPr>
        <w:t>-</w:t>
      </w:r>
      <w:r w:rsidR="006F7EFE">
        <w:rPr>
          <w:rFonts w:ascii="Times New Roman" w:hAnsi="Times New Roman" w:cs="Times New Roman"/>
          <w:sz w:val="24"/>
          <w:szCs w:val="24"/>
        </w:rPr>
        <w:t>24</w:t>
      </w:r>
      <w:r w:rsidR="00FE795A">
        <w:rPr>
          <w:rFonts w:ascii="Times New Roman" w:hAnsi="Times New Roman" w:cs="Times New Roman"/>
          <w:sz w:val="24"/>
          <w:szCs w:val="24"/>
        </w:rPr>
        <w:t>-1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6F7EFE">
        <w:rPr>
          <w:rFonts w:ascii="Times New Roman" w:hAnsi="Times New Roman" w:cs="Times New Roman"/>
          <w:sz w:val="24"/>
          <w:szCs w:val="24"/>
        </w:rPr>
        <w:t>30</w:t>
      </w:r>
      <w:r w:rsidR="00DE39E5">
        <w:rPr>
          <w:rFonts w:ascii="Times New Roman" w:hAnsi="Times New Roman" w:cs="Times New Roman"/>
          <w:sz w:val="24"/>
          <w:szCs w:val="24"/>
        </w:rPr>
        <w:t>.</w:t>
      </w:r>
      <w:r w:rsidR="006F7EFE">
        <w:rPr>
          <w:rFonts w:ascii="Times New Roman" w:hAnsi="Times New Roman" w:cs="Times New Roman"/>
          <w:sz w:val="24"/>
          <w:szCs w:val="24"/>
        </w:rPr>
        <w:t xml:space="preserve"> 1. </w:t>
      </w:r>
      <w:r w:rsidR="00DE39E5">
        <w:rPr>
          <w:rFonts w:ascii="Times New Roman" w:hAnsi="Times New Roman" w:cs="Times New Roman"/>
          <w:sz w:val="24"/>
          <w:szCs w:val="24"/>
        </w:rPr>
        <w:t>20</w:t>
      </w:r>
      <w:r w:rsidR="00FE795A">
        <w:rPr>
          <w:rFonts w:ascii="Times New Roman" w:hAnsi="Times New Roman" w:cs="Times New Roman"/>
          <w:sz w:val="24"/>
          <w:szCs w:val="24"/>
        </w:rPr>
        <w:t>2</w:t>
      </w:r>
      <w:r w:rsidR="006F7EFE">
        <w:rPr>
          <w:rFonts w:ascii="Times New Roman" w:hAnsi="Times New Roman" w:cs="Times New Roman"/>
          <w:sz w:val="24"/>
          <w:szCs w:val="24"/>
        </w:rPr>
        <w:t>4</w:t>
      </w:r>
      <w:r w:rsidR="00DE39E5">
        <w:rPr>
          <w:rFonts w:ascii="Times New Roman" w:hAnsi="Times New Roman" w:cs="Times New Roman"/>
          <w:sz w:val="24"/>
          <w:szCs w:val="24"/>
        </w:rPr>
        <w:t>.</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rsidR="00FB52BC" w:rsidRDefault="00FB52BC" w:rsidP="00FB52BC">
      <w:pPr>
        <w:pStyle w:val="Odlomakpopisa"/>
        <w:spacing w:after="0"/>
        <w:ind w:left="426"/>
        <w:jc w:val="both"/>
        <w:rPr>
          <w:rFonts w:ascii="Times New Roman" w:hAnsi="Times New Roman" w:cs="Times New Roman"/>
          <w:sz w:val="24"/>
          <w:szCs w:val="24"/>
        </w:rPr>
      </w:pPr>
    </w:p>
    <w:p w:rsidR="00FE795A" w:rsidRDefault="005866A9" w:rsidP="00FE795A">
      <w:pPr>
        <w:pStyle w:val="Odlomakpopisa"/>
        <w:numPr>
          <w:ilvl w:val="0"/>
          <w:numId w:val="28"/>
        </w:numPr>
        <w:spacing w:after="0"/>
        <w:ind w:left="426" w:hanging="426"/>
        <w:jc w:val="both"/>
        <w:rPr>
          <w:rFonts w:ascii="Times New Roman" w:hAnsi="Times New Roman" w:cs="Times New Roman"/>
          <w:sz w:val="24"/>
          <w:szCs w:val="24"/>
        </w:rPr>
      </w:pPr>
      <w:r w:rsidRPr="00FE795A">
        <w:rPr>
          <w:rFonts w:ascii="Times New Roman" w:hAnsi="Times New Roman" w:cs="Times New Roman"/>
          <w:sz w:val="24"/>
          <w:szCs w:val="24"/>
        </w:rPr>
        <w:t>Danom stu</w:t>
      </w:r>
      <w:r w:rsidR="000A1C40">
        <w:rPr>
          <w:rFonts w:ascii="Times New Roman" w:hAnsi="Times New Roman" w:cs="Times New Roman"/>
          <w:sz w:val="24"/>
          <w:szCs w:val="24"/>
        </w:rPr>
        <w:t>panja na snagu ovoga Pravilnika</w:t>
      </w:r>
      <w:r w:rsidRPr="00FE795A">
        <w:rPr>
          <w:rFonts w:ascii="Times New Roman" w:hAnsi="Times New Roman" w:cs="Times New Roman"/>
          <w:sz w:val="24"/>
          <w:szCs w:val="24"/>
        </w:rPr>
        <w:t xml:space="preserve"> prestaje važiti</w:t>
      </w:r>
      <w:r w:rsidR="00DE39E5" w:rsidRPr="00FE795A">
        <w:rPr>
          <w:rFonts w:ascii="Times New Roman" w:hAnsi="Times New Roman" w:cs="Times New Roman"/>
          <w:sz w:val="24"/>
          <w:szCs w:val="24"/>
        </w:rPr>
        <w:t xml:space="preserve"> Pravilnik o provedbi postupaka jednostavne nabave </w:t>
      </w:r>
      <w:r w:rsidR="00FE795A">
        <w:rPr>
          <w:rFonts w:ascii="Times New Roman" w:hAnsi="Times New Roman" w:cs="Times New Roman"/>
          <w:sz w:val="24"/>
          <w:szCs w:val="24"/>
        </w:rPr>
        <w:t xml:space="preserve">u Osnovnoj školi </w:t>
      </w:r>
      <w:r w:rsidR="006F7EFE">
        <w:rPr>
          <w:rFonts w:ascii="Times New Roman" w:hAnsi="Times New Roman" w:cs="Times New Roman"/>
          <w:sz w:val="24"/>
          <w:szCs w:val="24"/>
        </w:rPr>
        <w:t>Ante Kovačića</w:t>
      </w:r>
      <w:r w:rsidR="00FE795A">
        <w:rPr>
          <w:rFonts w:ascii="Times New Roman" w:hAnsi="Times New Roman" w:cs="Times New Roman"/>
          <w:sz w:val="24"/>
          <w:szCs w:val="24"/>
        </w:rPr>
        <w:t xml:space="preserve">, </w:t>
      </w:r>
      <w:r w:rsidR="006F7EFE">
        <w:rPr>
          <w:rFonts w:ascii="Times New Roman" w:hAnsi="Times New Roman" w:cs="Times New Roman"/>
          <w:sz w:val="24"/>
          <w:szCs w:val="24"/>
        </w:rPr>
        <w:t>Zlatar</w:t>
      </w:r>
      <w:r w:rsidR="000A1C40">
        <w:rPr>
          <w:rFonts w:ascii="Times New Roman" w:hAnsi="Times New Roman" w:cs="Times New Roman"/>
          <w:sz w:val="24"/>
          <w:szCs w:val="24"/>
        </w:rPr>
        <w:t xml:space="preserve">, </w:t>
      </w:r>
      <w:r w:rsidR="00FE795A">
        <w:rPr>
          <w:rFonts w:ascii="Times New Roman" w:hAnsi="Times New Roman" w:cs="Times New Roman"/>
          <w:sz w:val="24"/>
          <w:szCs w:val="24"/>
        </w:rPr>
        <w:t xml:space="preserve">KLASA: </w:t>
      </w:r>
      <w:r w:rsidR="000A1C40">
        <w:rPr>
          <w:rFonts w:ascii="Times New Roman" w:hAnsi="Times New Roman" w:cs="Times New Roman"/>
          <w:sz w:val="24"/>
          <w:szCs w:val="24"/>
        </w:rPr>
        <w:t>011-03/24-02/2</w:t>
      </w:r>
      <w:r w:rsidR="00FE795A">
        <w:rPr>
          <w:rFonts w:ascii="Times New Roman" w:hAnsi="Times New Roman" w:cs="Times New Roman"/>
          <w:sz w:val="24"/>
          <w:szCs w:val="24"/>
        </w:rPr>
        <w:t xml:space="preserve">, </w:t>
      </w:r>
      <w:r w:rsidR="000A1C40">
        <w:rPr>
          <w:rFonts w:ascii="Times New Roman" w:hAnsi="Times New Roman" w:cs="Times New Roman"/>
          <w:sz w:val="24"/>
          <w:szCs w:val="24"/>
        </w:rPr>
        <w:t>URBROJ: 2140-84-24-1</w:t>
      </w:r>
      <w:r w:rsidR="00FE795A">
        <w:rPr>
          <w:rFonts w:ascii="Times New Roman" w:hAnsi="Times New Roman" w:cs="Times New Roman"/>
          <w:sz w:val="24"/>
          <w:szCs w:val="24"/>
        </w:rPr>
        <w:t>, usvojen dana</w:t>
      </w:r>
      <w:r w:rsidR="00FE795A" w:rsidRPr="00D65B40">
        <w:rPr>
          <w:rFonts w:ascii="Times New Roman" w:hAnsi="Times New Roman" w:cs="Times New Roman"/>
          <w:sz w:val="24"/>
          <w:szCs w:val="24"/>
        </w:rPr>
        <w:t xml:space="preserve"> </w:t>
      </w:r>
      <w:r w:rsidR="000A1C40">
        <w:rPr>
          <w:rFonts w:ascii="Times New Roman" w:hAnsi="Times New Roman" w:cs="Times New Roman"/>
          <w:sz w:val="24"/>
          <w:szCs w:val="24"/>
        </w:rPr>
        <w:t xml:space="preserve">30. 1. 2024. </w:t>
      </w:r>
      <w:r w:rsidR="00FE795A" w:rsidRPr="00D65B40">
        <w:rPr>
          <w:rFonts w:ascii="Times New Roman" w:hAnsi="Times New Roman" w:cs="Times New Roman"/>
          <w:sz w:val="24"/>
          <w:szCs w:val="24"/>
        </w:rPr>
        <w:t>godine</w:t>
      </w:r>
      <w:r w:rsidR="00FE795A">
        <w:rPr>
          <w:rFonts w:ascii="Times New Roman" w:hAnsi="Times New Roman" w:cs="Times New Roman"/>
          <w:sz w:val="24"/>
          <w:szCs w:val="24"/>
        </w:rPr>
        <w:t>.</w:t>
      </w:r>
    </w:p>
    <w:p w:rsidR="005866A9" w:rsidRDefault="005866A9" w:rsidP="00FB52BC">
      <w:pPr>
        <w:spacing w:after="0"/>
        <w:jc w:val="both"/>
        <w:rPr>
          <w:rFonts w:ascii="Times New Roman" w:hAnsi="Times New Roman" w:cs="Times New Roman"/>
          <w:sz w:val="24"/>
          <w:szCs w:val="24"/>
        </w:rPr>
      </w:pPr>
    </w:p>
    <w:p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rsidR="00FB52BC" w:rsidRPr="00FB52BC" w:rsidRDefault="00FB52BC" w:rsidP="00FB52BC">
      <w:pPr>
        <w:spacing w:after="0"/>
        <w:jc w:val="center"/>
        <w:rPr>
          <w:rFonts w:ascii="Times New Roman" w:hAnsi="Times New Roman" w:cs="Times New Roman"/>
          <w:b/>
          <w:bCs/>
          <w:sz w:val="24"/>
          <w:szCs w:val="24"/>
        </w:rPr>
      </w:pPr>
    </w:p>
    <w:p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0A1C40">
        <w:rPr>
          <w:rFonts w:ascii="Times New Roman" w:hAnsi="Times New Roman" w:cs="Times New Roman"/>
          <w:sz w:val="24"/>
          <w:szCs w:val="24"/>
        </w:rPr>
        <w:t>Ante Kovačića, Zlatar</w:t>
      </w:r>
      <w:r>
        <w:rPr>
          <w:rFonts w:ascii="Times New Roman" w:hAnsi="Times New Roman" w:cs="Times New Roman"/>
          <w:sz w:val="24"/>
          <w:szCs w:val="24"/>
        </w:rPr>
        <w:t>.</w:t>
      </w:r>
    </w:p>
    <w:p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Ovaj Pravilnik, kao i sve njegove izmjene i dopune, objavit će se na mrežnoj stranici </w:t>
      </w:r>
      <w:r w:rsidR="000A1C40">
        <w:rPr>
          <w:rFonts w:ascii="Times New Roman" w:hAnsi="Times New Roman" w:cs="Times New Roman"/>
          <w:sz w:val="24"/>
          <w:szCs w:val="24"/>
        </w:rPr>
        <w:t>š</w:t>
      </w:r>
      <w:r>
        <w:rPr>
          <w:rFonts w:ascii="Times New Roman" w:hAnsi="Times New Roman" w:cs="Times New Roman"/>
          <w:sz w:val="24"/>
          <w:szCs w:val="24"/>
        </w:rPr>
        <w:t xml:space="preserve">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rsidR="00FB52BC" w:rsidRPr="00FB52BC" w:rsidRDefault="00FB52BC" w:rsidP="00FB52BC">
      <w:pPr>
        <w:spacing w:after="0"/>
        <w:jc w:val="both"/>
        <w:rPr>
          <w:rFonts w:ascii="Times New Roman" w:hAnsi="Times New Roman" w:cs="Times New Roman"/>
          <w:sz w:val="24"/>
          <w:szCs w:val="24"/>
        </w:rPr>
      </w:pPr>
    </w:p>
    <w:p w:rsidR="00FE795A" w:rsidRDefault="00FE795A" w:rsidP="00FE795A">
      <w:pPr>
        <w:pStyle w:val="Odlomakpopisa"/>
        <w:spacing w:after="0"/>
        <w:ind w:left="426"/>
        <w:jc w:val="both"/>
        <w:rPr>
          <w:rFonts w:ascii="Times New Roman" w:hAnsi="Times New Roman" w:cs="Times New Roman"/>
          <w:sz w:val="24"/>
          <w:szCs w:val="24"/>
        </w:rPr>
      </w:pPr>
    </w:p>
    <w:p w:rsidR="00FE795A" w:rsidRDefault="00FE795A" w:rsidP="00FE795A">
      <w:pPr>
        <w:pStyle w:val="Odlomakpopisa"/>
        <w:spacing w:after="0"/>
        <w:ind w:left="426"/>
        <w:jc w:val="both"/>
        <w:rPr>
          <w:rFonts w:ascii="Times New Roman" w:hAnsi="Times New Roman" w:cs="Times New Roman"/>
          <w:sz w:val="24"/>
          <w:szCs w:val="24"/>
        </w:rPr>
      </w:pPr>
    </w:p>
    <w:p w:rsidR="00FE795A" w:rsidRPr="00FE795A" w:rsidRDefault="00FE795A" w:rsidP="00FE795A">
      <w:pPr>
        <w:pStyle w:val="Odlomakpopisa"/>
        <w:spacing w:after="0"/>
        <w:ind w:left="426"/>
        <w:jc w:val="both"/>
        <w:rPr>
          <w:rFonts w:ascii="Times New Roman" w:hAnsi="Times New Roman" w:cs="Times New Roman"/>
          <w:sz w:val="24"/>
          <w:szCs w:val="24"/>
        </w:rPr>
      </w:pPr>
    </w:p>
    <w:p w:rsidR="005866A9" w:rsidRDefault="000A1C40" w:rsidP="000A1C40">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Predsjednik Školskog odbora:</w:t>
      </w:r>
    </w:p>
    <w:p w:rsidR="000A1C40" w:rsidRDefault="000A1C40" w:rsidP="000A1C40">
      <w:pPr>
        <w:spacing w:after="0"/>
        <w:jc w:val="center"/>
        <w:rPr>
          <w:rFonts w:ascii="Times New Roman" w:hAnsi="Times New Roman" w:cs="Times New Roman"/>
          <w:sz w:val="24"/>
          <w:szCs w:val="24"/>
        </w:rPr>
      </w:pPr>
    </w:p>
    <w:p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FE795A" w:rsidRDefault="000A1C40" w:rsidP="000A1C40">
      <w:pPr>
        <w:spacing w:after="0"/>
        <w:rPr>
          <w:rFonts w:ascii="Times New Roman" w:hAnsi="Times New Roman" w:cs="Times New Roman"/>
          <w:sz w:val="24"/>
          <w:szCs w:val="24"/>
        </w:rPr>
      </w:pPr>
      <w:r>
        <w:rPr>
          <w:rFonts w:ascii="Times New Roman" w:hAnsi="Times New Roman" w:cs="Times New Roman"/>
          <w:sz w:val="24"/>
          <w:szCs w:val="24"/>
        </w:rPr>
        <w:t xml:space="preserve">                                                                                             Andrija Kiseljak, </w:t>
      </w:r>
      <w:proofErr w:type="spellStart"/>
      <w:r>
        <w:rPr>
          <w:rFonts w:ascii="Times New Roman" w:hAnsi="Times New Roman" w:cs="Times New Roman"/>
          <w:sz w:val="24"/>
          <w:szCs w:val="24"/>
        </w:rPr>
        <w:t>mag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philol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w:t>
      </w:r>
      <w:proofErr w:type="spellEnd"/>
      <w:r>
        <w:rPr>
          <w:rFonts w:ascii="Times New Roman" w:hAnsi="Times New Roman" w:cs="Times New Roman"/>
          <w:sz w:val="24"/>
          <w:szCs w:val="24"/>
        </w:rPr>
        <w:t>.</w:t>
      </w:r>
    </w:p>
    <w:p w:rsidR="007B5974" w:rsidRDefault="007B5974" w:rsidP="000E14F1">
      <w:pPr>
        <w:spacing w:after="0"/>
        <w:rPr>
          <w:rFonts w:ascii="Times New Roman" w:hAnsi="Times New Roman" w:cs="Times New Roman"/>
          <w:sz w:val="24"/>
          <w:szCs w:val="24"/>
        </w:rPr>
      </w:pPr>
    </w:p>
    <w:p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w:t>
      </w:r>
      <w:r w:rsidR="009350BD">
        <w:rPr>
          <w:rFonts w:ascii="Times New Roman" w:hAnsi="Times New Roman" w:cs="Times New Roman"/>
          <w:sz w:val="24"/>
          <w:szCs w:val="24"/>
        </w:rPr>
        <w:t xml:space="preserve"> 011-03/26-02/1</w:t>
      </w:r>
    </w:p>
    <w:p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w:t>
      </w:r>
      <w:r w:rsidR="009350BD">
        <w:rPr>
          <w:rFonts w:ascii="Times New Roman" w:hAnsi="Times New Roman" w:cs="Times New Roman"/>
          <w:sz w:val="24"/>
          <w:szCs w:val="24"/>
        </w:rPr>
        <w:t xml:space="preserve"> 2140-84-26-1</w:t>
      </w:r>
      <w:bookmarkStart w:id="9" w:name="_GoBack"/>
      <w:bookmarkEnd w:id="9"/>
    </w:p>
    <w:p w:rsidR="005866A9" w:rsidRDefault="000A1C40" w:rsidP="000E14F1">
      <w:pPr>
        <w:spacing w:after="0"/>
        <w:rPr>
          <w:rFonts w:ascii="Times New Roman" w:hAnsi="Times New Roman" w:cs="Times New Roman"/>
          <w:sz w:val="24"/>
          <w:szCs w:val="24"/>
        </w:rPr>
      </w:pPr>
      <w:r>
        <w:rPr>
          <w:rFonts w:ascii="Times New Roman" w:hAnsi="Times New Roman" w:cs="Times New Roman"/>
          <w:sz w:val="24"/>
          <w:szCs w:val="24"/>
        </w:rPr>
        <w:t>Zlatar</w:t>
      </w:r>
      <w:r w:rsidR="00745A0D">
        <w:rPr>
          <w:rFonts w:ascii="Times New Roman" w:hAnsi="Times New Roman" w:cs="Times New Roman"/>
          <w:sz w:val="24"/>
          <w:szCs w:val="24"/>
        </w:rPr>
        <w:t xml:space="preserve">, </w:t>
      </w:r>
      <w:r>
        <w:rPr>
          <w:rFonts w:ascii="Times New Roman" w:hAnsi="Times New Roman" w:cs="Times New Roman"/>
          <w:sz w:val="24"/>
          <w:szCs w:val="24"/>
        </w:rPr>
        <w:t>20</w:t>
      </w:r>
      <w:r w:rsidR="00745A0D">
        <w:rPr>
          <w:rFonts w:ascii="Times New Roman" w:hAnsi="Times New Roman" w:cs="Times New Roman"/>
          <w:sz w:val="24"/>
          <w:szCs w:val="24"/>
        </w:rPr>
        <w:t>.</w:t>
      </w:r>
      <w:r>
        <w:rPr>
          <w:rFonts w:ascii="Times New Roman" w:hAnsi="Times New Roman" w:cs="Times New Roman"/>
          <w:sz w:val="24"/>
          <w:szCs w:val="24"/>
        </w:rPr>
        <w:t xml:space="preserve"> </w:t>
      </w:r>
      <w:r w:rsidR="00745A0D">
        <w:rPr>
          <w:rFonts w:ascii="Times New Roman" w:hAnsi="Times New Roman" w:cs="Times New Roman"/>
          <w:sz w:val="24"/>
          <w:szCs w:val="24"/>
        </w:rPr>
        <w:t>7.</w:t>
      </w:r>
      <w:r>
        <w:rPr>
          <w:rFonts w:ascii="Times New Roman" w:hAnsi="Times New Roman" w:cs="Times New Roman"/>
          <w:sz w:val="24"/>
          <w:szCs w:val="24"/>
        </w:rPr>
        <w:t xml:space="preserve"> </w:t>
      </w:r>
      <w:r w:rsidR="00745A0D">
        <w:rPr>
          <w:rFonts w:ascii="Times New Roman" w:hAnsi="Times New Roman" w:cs="Times New Roman"/>
          <w:sz w:val="24"/>
          <w:szCs w:val="24"/>
        </w:rPr>
        <w:t xml:space="preserve">2026. </w:t>
      </w:r>
    </w:p>
    <w:p w:rsidR="005866A9" w:rsidRDefault="005866A9" w:rsidP="000E14F1">
      <w:pPr>
        <w:spacing w:after="0"/>
        <w:rPr>
          <w:rFonts w:ascii="Times New Roman" w:hAnsi="Times New Roman" w:cs="Times New Roman"/>
          <w:sz w:val="24"/>
          <w:szCs w:val="24"/>
        </w:rPr>
      </w:pPr>
    </w:p>
    <w:p w:rsidR="005866A9" w:rsidRDefault="005866A9" w:rsidP="000E14F1">
      <w:pPr>
        <w:spacing w:after="0"/>
        <w:rPr>
          <w:rFonts w:ascii="Times New Roman" w:hAnsi="Times New Roman" w:cs="Times New Roman"/>
          <w:sz w:val="24"/>
          <w:szCs w:val="24"/>
        </w:rPr>
      </w:pPr>
    </w:p>
    <w:p w:rsidR="005866A9" w:rsidRDefault="005866A9" w:rsidP="000E14F1">
      <w:pPr>
        <w:spacing w:after="0"/>
        <w:rPr>
          <w:rFonts w:ascii="Times New Roman" w:hAnsi="Times New Roman" w:cs="Times New Roman"/>
          <w:sz w:val="24"/>
          <w:szCs w:val="24"/>
        </w:rPr>
      </w:pPr>
    </w:p>
    <w:p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rsidR="005866A9" w:rsidRDefault="005866A9" w:rsidP="000E14F1">
      <w:pPr>
        <w:spacing w:after="0"/>
        <w:rPr>
          <w:rFonts w:ascii="Times New Roman" w:hAnsi="Times New Roman" w:cs="Times New Roman"/>
          <w:sz w:val="24"/>
          <w:szCs w:val="24"/>
        </w:rPr>
      </w:pPr>
    </w:p>
    <w:p w:rsidR="007B5974" w:rsidRDefault="007B5974" w:rsidP="000E14F1">
      <w:pPr>
        <w:spacing w:after="0"/>
        <w:rPr>
          <w:rFonts w:ascii="Times New Roman" w:hAnsi="Times New Roman" w:cs="Times New Roman"/>
          <w:sz w:val="24"/>
          <w:szCs w:val="24"/>
        </w:rPr>
      </w:pPr>
    </w:p>
    <w:p w:rsidR="005866A9" w:rsidRDefault="005866A9" w:rsidP="000E14F1">
      <w:pPr>
        <w:spacing w:after="0"/>
        <w:rPr>
          <w:rFonts w:ascii="Times New Roman" w:hAnsi="Times New Roman" w:cs="Times New Roman"/>
          <w:sz w:val="24"/>
          <w:szCs w:val="24"/>
        </w:rPr>
      </w:pPr>
    </w:p>
    <w:p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rsidR="00FE795A" w:rsidRDefault="000A1C40" w:rsidP="000E14F1">
      <w:pPr>
        <w:spacing w:after="0"/>
        <w:jc w:val="right"/>
        <w:rPr>
          <w:rFonts w:ascii="Times New Roman" w:hAnsi="Times New Roman" w:cs="Times New Roman"/>
          <w:sz w:val="24"/>
          <w:szCs w:val="24"/>
        </w:rPr>
      </w:pPr>
      <w:r>
        <w:rPr>
          <w:rFonts w:ascii="Times New Roman" w:hAnsi="Times New Roman" w:cs="Times New Roman"/>
          <w:sz w:val="24"/>
          <w:szCs w:val="24"/>
        </w:rPr>
        <w:t>Marijan Posarić, prof.</w:t>
      </w:r>
      <w:r w:rsidR="00FE795A">
        <w:rPr>
          <w:rFonts w:ascii="Times New Roman" w:hAnsi="Times New Roman" w:cs="Times New Roman"/>
          <w:sz w:val="24"/>
          <w:szCs w:val="24"/>
        </w:rPr>
        <w:t xml:space="preserve"> </w:t>
      </w:r>
    </w:p>
    <w:p w:rsidR="008814CA" w:rsidRDefault="008814CA" w:rsidP="000E14F1"/>
    <w:p w:rsidR="008814CA" w:rsidRPr="00895F84" w:rsidRDefault="008814CA" w:rsidP="000E14F1">
      <w:pPr>
        <w:rPr>
          <w:color w:val="0070C0"/>
        </w:rPr>
      </w:pPr>
    </w:p>
    <w:sectPr w:rsidR="008814CA" w:rsidRPr="00895F84" w:rsidSect="009901D3">
      <w:headerReference w:type="default" r:id="rId9"/>
      <w:footerReference w:type="default" r:id="rId10"/>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6EF" w:rsidRDefault="008C36EF">
      <w:pPr>
        <w:spacing w:after="0" w:line="240" w:lineRule="auto"/>
      </w:pPr>
      <w:r>
        <w:separator/>
      </w:r>
    </w:p>
  </w:endnote>
  <w:endnote w:type="continuationSeparator" w:id="0">
    <w:p w:rsidR="008C36EF" w:rsidRDefault="008C3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4E9" w:rsidRDefault="005E44E9">
    <w:pPr>
      <w:pStyle w:val="Podnoje"/>
      <w:jc w:val="right"/>
      <w:rPr>
        <w:rFonts w:cs="Arial"/>
        <w:sz w:val="18"/>
        <w:szCs w:val="18"/>
      </w:rPr>
    </w:pPr>
  </w:p>
  <w:p w:rsidR="005E44E9" w:rsidRDefault="005E44E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6EF" w:rsidRDefault="008C36EF">
      <w:pPr>
        <w:spacing w:after="0" w:line="240" w:lineRule="auto"/>
      </w:pPr>
      <w:r>
        <w:separator/>
      </w:r>
    </w:p>
  </w:footnote>
  <w:footnote w:type="continuationSeparator" w:id="0">
    <w:p w:rsidR="008C36EF" w:rsidRDefault="008C3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E5" w:rsidRPr="006B0C3D" w:rsidRDefault="00DE39E5" w:rsidP="006B0C3D">
    <w:pPr>
      <w:jc w:val="center"/>
      <w:rPr>
        <w:i/>
      </w:rPr>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6B0C3D">
      <w:rPr>
        <w:noProof/>
      </w:rPr>
      <w:t xml:space="preserve">                                                                                                                   </w:t>
    </w:r>
    <w:r w:rsidR="00196468">
      <w:rPr>
        <w:i/>
        <w:noProof/>
      </w:rPr>
      <w:t>NACRT</w:t>
    </w:r>
  </w:p>
  <w:p w:rsidR="00DE39E5" w:rsidRDefault="00DE39E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num>
  <w:num w:numId="48">
    <w:abstractNumId w:val="2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FD"/>
    <w:rsid w:val="000056F3"/>
    <w:rsid w:val="000A1C40"/>
    <w:rsid w:val="000A2E0C"/>
    <w:rsid w:val="000C3CE3"/>
    <w:rsid w:val="000E14F1"/>
    <w:rsid w:val="001308DA"/>
    <w:rsid w:val="00147A39"/>
    <w:rsid w:val="00164BD5"/>
    <w:rsid w:val="00196468"/>
    <w:rsid w:val="001B52EB"/>
    <w:rsid w:val="001F66DE"/>
    <w:rsid w:val="0022509F"/>
    <w:rsid w:val="002359D9"/>
    <w:rsid w:val="002750F7"/>
    <w:rsid w:val="002F3E68"/>
    <w:rsid w:val="00384567"/>
    <w:rsid w:val="0039457B"/>
    <w:rsid w:val="003F5BB7"/>
    <w:rsid w:val="00400ED6"/>
    <w:rsid w:val="00424E05"/>
    <w:rsid w:val="0048455E"/>
    <w:rsid w:val="004C69FC"/>
    <w:rsid w:val="00554DC9"/>
    <w:rsid w:val="005866A9"/>
    <w:rsid w:val="005E44E9"/>
    <w:rsid w:val="006220FC"/>
    <w:rsid w:val="00646D81"/>
    <w:rsid w:val="006B0C3D"/>
    <w:rsid w:val="006B361B"/>
    <w:rsid w:val="006F0CA1"/>
    <w:rsid w:val="006F7EFE"/>
    <w:rsid w:val="00720CA1"/>
    <w:rsid w:val="00745A0D"/>
    <w:rsid w:val="0076057F"/>
    <w:rsid w:val="007B5974"/>
    <w:rsid w:val="008677FD"/>
    <w:rsid w:val="008814CA"/>
    <w:rsid w:val="00895F84"/>
    <w:rsid w:val="008C36EF"/>
    <w:rsid w:val="008C47A6"/>
    <w:rsid w:val="009350BD"/>
    <w:rsid w:val="009C4550"/>
    <w:rsid w:val="009D27EE"/>
    <w:rsid w:val="009F5FD1"/>
    <w:rsid w:val="00A217F6"/>
    <w:rsid w:val="00A22854"/>
    <w:rsid w:val="00A35F71"/>
    <w:rsid w:val="00A729A2"/>
    <w:rsid w:val="00AC7D45"/>
    <w:rsid w:val="00B50DE1"/>
    <w:rsid w:val="00B67814"/>
    <w:rsid w:val="00B75A38"/>
    <w:rsid w:val="00C415D1"/>
    <w:rsid w:val="00C46A71"/>
    <w:rsid w:val="00CC4008"/>
    <w:rsid w:val="00D10BCC"/>
    <w:rsid w:val="00DA2CBF"/>
    <w:rsid w:val="00DA764C"/>
    <w:rsid w:val="00DE39E5"/>
    <w:rsid w:val="00DF1E1B"/>
    <w:rsid w:val="00E720EF"/>
    <w:rsid w:val="00F0019B"/>
    <w:rsid w:val="00F26FE1"/>
    <w:rsid w:val="00F65C94"/>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ca\AppData\Local\Microsoft\Windows\INetCache\Content.Outlook\OLMKY4CK\Prijedlog_-Pravilnik-o-provedbi-postupaka-jednostavne-nabave-OS-Ante%20Kova&#269;i&#263;a-Zlatar.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FE38C-0758-4C4F-8B37-63795BF23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Prijedlog_-Pravilnik-o-provedbi-postupaka-jednostavne-nabave-OS-Ante Kovačića-Zlatar</Template>
  <TotalTime>0</TotalTime>
  <Pages>14</Pages>
  <Words>4663</Words>
  <Characters>26585</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creator>Danica</dc:creator>
  <cp:lastModifiedBy>Danica</cp:lastModifiedBy>
  <cp:revision>2</cp:revision>
  <dcterms:created xsi:type="dcterms:W3CDTF">2026-08-04T04:52:00Z</dcterms:created>
  <dcterms:modified xsi:type="dcterms:W3CDTF">2026-08-04T04:52:00Z</dcterms:modified>
</cp:coreProperties>
</file>